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6" w:rsidRPr="00987A3F" w:rsidRDefault="00987A3F" w:rsidP="00987A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7A3F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B268AE" w:rsidRPr="008B509B" w:rsidRDefault="00B268AE">
      <w:pPr>
        <w:pStyle w:val="ConsPlusNormal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8B509B">
        <w:rPr>
          <w:rFonts w:ascii="Times New Roman" w:hAnsi="Times New Roman" w:cs="Times New Roman"/>
          <w:sz w:val="24"/>
          <w:szCs w:val="24"/>
        </w:rPr>
        <w:t xml:space="preserve">Форма 4.2.4 Информация о величинах тарифов на подключение к системе теплоснабжения </w:t>
      </w:r>
      <w:hyperlink w:anchor="P54" w:history="1">
        <w:r w:rsidRPr="008B509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93BA3" w:rsidRPr="008B509B" w:rsidRDefault="00493BA3" w:rsidP="00EB30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260"/>
        <w:gridCol w:w="1134"/>
        <w:gridCol w:w="283"/>
        <w:gridCol w:w="284"/>
        <w:gridCol w:w="1559"/>
        <w:gridCol w:w="340"/>
        <w:gridCol w:w="1078"/>
        <w:gridCol w:w="708"/>
        <w:gridCol w:w="993"/>
        <w:gridCol w:w="141"/>
        <w:gridCol w:w="1134"/>
        <w:gridCol w:w="1276"/>
        <w:gridCol w:w="2126"/>
      </w:tblGrid>
      <w:tr w:rsidR="000861BC" w:rsidRPr="008B509B" w:rsidTr="00822D88">
        <w:tc>
          <w:tcPr>
            <w:tcW w:w="13245" w:type="dxa"/>
            <w:gridSpan w:val="13"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2126" w:type="dxa"/>
            <w:vMerge w:val="restart"/>
            <w:vAlign w:val="center"/>
          </w:tcPr>
          <w:p w:rsidR="000861BC" w:rsidRPr="008B509B" w:rsidRDefault="00815F51" w:rsidP="00815F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 регулиров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тарифов, пр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решение об утверждении тарифа, дата и н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д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 об утверждении т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рифа, и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 официального опубликования решения</w:t>
            </w:r>
          </w:p>
        </w:tc>
      </w:tr>
      <w:tr w:rsidR="000861BC" w:rsidRPr="008B509B" w:rsidTr="00822D88">
        <w:tc>
          <w:tcPr>
            <w:tcW w:w="1055" w:type="dxa"/>
            <w:vMerge w:val="restart"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 дифференциации т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рифа/Заявитель</w:t>
            </w:r>
          </w:p>
        </w:tc>
        <w:tc>
          <w:tcPr>
            <w:tcW w:w="1701" w:type="dxa"/>
            <w:gridSpan w:val="3"/>
            <w:vMerge w:val="restart"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Подключаемая тепловая нагрузка, куб. Гкал/</w:t>
            </w:r>
            <w:proofErr w:type="gramStart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vMerge w:val="restart"/>
          </w:tcPr>
          <w:p w:rsidR="006E253B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</w:t>
            </w:r>
          </w:p>
          <w:p w:rsidR="006E253B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прокладки </w:t>
            </w:r>
            <w:proofErr w:type="gramStart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тепловых</w:t>
            </w:r>
            <w:proofErr w:type="gramEnd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сетей</w:t>
            </w:r>
          </w:p>
        </w:tc>
        <w:tc>
          <w:tcPr>
            <w:tcW w:w="1418" w:type="dxa"/>
            <w:gridSpan w:val="2"/>
            <w:vMerge w:val="restart"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ловых сетей, </w:t>
            </w:r>
            <w:proofErr w:type="gramStart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52" w:type="dxa"/>
            <w:gridSpan w:val="5"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2126" w:type="dxa"/>
            <w:vMerge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1BC" w:rsidRPr="008B509B" w:rsidTr="00822D88">
        <w:tc>
          <w:tcPr>
            <w:tcW w:w="1055" w:type="dxa"/>
            <w:vMerge/>
          </w:tcPr>
          <w:p w:rsidR="000861BC" w:rsidRPr="008B509B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61BC" w:rsidRPr="008B509B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861BC" w:rsidRPr="008B509B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1BC" w:rsidRPr="008B509B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861BC" w:rsidRPr="008B509B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(те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гическое прис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единение), тыс. руб./Гкал/</w:t>
            </w:r>
            <w:proofErr w:type="gramStart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410" w:type="dxa"/>
            <w:gridSpan w:val="2"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2126" w:type="dxa"/>
            <w:vMerge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1BC" w:rsidRPr="008B509B" w:rsidTr="00822D88">
        <w:tc>
          <w:tcPr>
            <w:tcW w:w="1055" w:type="dxa"/>
            <w:vMerge/>
          </w:tcPr>
          <w:p w:rsidR="000861BC" w:rsidRPr="008B509B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61BC" w:rsidRPr="008B509B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861BC" w:rsidRPr="008B509B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1BC" w:rsidRPr="008B509B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861BC" w:rsidRPr="008B509B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134" w:type="dxa"/>
            <w:gridSpan w:val="2"/>
          </w:tcPr>
          <w:p w:rsidR="00822D88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</w:p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134" w:type="dxa"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276" w:type="dxa"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чания</w:t>
            </w:r>
          </w:p>
        </w:tc>
        <w:tc>
          <w:tcPr>
            <w:tcW w:w="2126" w:type="dxa"/>
            <w:vMerge/>
          </w:tcPr>
          <w:p w:rsidR="000861BC" w:rsidRPr="008B509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BA3" w:rsidRPr="008B509B" w:rsidTr="00822D88">
        <w:tc>
          <w:tcPr>
            <w:tcW w:w="1055" w:type="dxa"/>
            <w:vAlign w:val="center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8930" w:type="dxa"/>
            <w:gridSpan w:val="11"/>
            <w:vAlign w:val="center"/>
          </w:tcPr>
          <w:p w:rsidR="00493BA3" w:rsidRPr="008B509B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B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(технологическое) присоединение </w:t>
            </w:r>
          </w:p>
        </w:tc>
        <w:tc>
          <w:tcPr>
            <w:tcW w:w="2126" w:type="dxa"/>
          </w:tcPr>
          <w:p w:rsidR="00493BA3" w:rsidRPr="008B509B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A3" w:rsidRPr="008B509B" w:rsidTr="00822D88">
        <w:tc>
          <w:tcPr>
            <w:tcW w:w="1055" w:type="dxa"/>
            <w:vAlign w:val="center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vAlign w:val="center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действия тарифа</w:t>
            </w:r>
          </w:p>
        </w:tc>
        <w:tc>
          <w:tcPr>
            <w:tcW w:w="8930" w:type="dxa"/>
            <w:gridSpan w:val="11"/>
            <w:vAlign w:val="center"/>
          </w:tcPr>
          <w:p w:rsidR="00493BA3" w:rsidRPr="008B509B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126" w:type="dxa"/>
          </w:tcPr>
          <w:p w:rsidR="00493BA3" w:rsidRPr="008B509B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A3" w:rsidRPr="008B509B" w:rsidTr="00822D88">
        <w:tc>
          <w:tcPr>
            <w:tcW w:w="1055" w:type="dxa"/>
            <w:vAlign w:val="center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Align w:val="center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системы те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лоснабжения</w:t>
            </w:r>
          </w:p>
        </w:tc>
        <w:tc>
          <w:tcPr>
            <w:tcW w:w="8930" w:type="dxa"/>
            <w:gridSpan w:val="11"/>
            <w:vAlign w:val="center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hAnsi="Times New Roman"/>
                <w:sz w:val="24"/>
                <w:szCs w:val="24"/>
              </w:rPr>
              <w:t>системы теплоснабжения теплоснабжающих организаций</w:t>
            </w:r>
          </w:p>
        </w:tc>
        <w:tc>
          <w:tcPr>
            <w:tcW w:w="2126" w:type="dxa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BA3" w:rsidRPr="008B509B" w:rsidTr="00822D88">
        <w:tc>
          <w:tcPr>
            <w:tcW w:w="1055" w:type="dxa"/>
            <w:vAlign w:val="center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60" w:type="dxa"/>
            <w:vAlign w:val="center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8930" w:type="dxa"/>
            <w:gridSpan w:val="11"/>
            <w:vAlign w:val="center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3BA3" w:rsidRPr="008B509B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A19" w:rsidRPr="008B509B" w:rsidTr="00822D88">
        <w:tc>
          <w:tcPr>
            <w:tcW w:w="1055" w:type="dxa"/>
            <w:vAlign w:val="center"/>
          </w:tcPr>
          <w:p w:rsidR="00C77A19" w:rsidRPr="008B509B" w:rsidRDefault="00C77A19" w:rsidP="00C77A1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54CB5" w:rsidRPr="008B509B" w:rsidRDefault="00E43A80" w:rsidP="00C5282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09B">
              <w:rPr>
                <w:rFonts w:ascii="Times New Roman" w:hAnsi="Times New Roman"/>
                <w:sz w:val="24"/>
                <w:szCs w:val="24"/>
              </w:rPr>
              <w:t>В расчете на единицу мощн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сти подключаемой тепловой нагрузки объекта капитальн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го строительства, при нал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чии технической возможн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сти подключения</w:t>
            </w:r>
            <w:r w:rsidR="00954CB5" w:rsidRPr="008B5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CB5" w:rsidRPr="008B509B" w:rsidRDefault="00954CB5" w:rsidP="00C5282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09B">
              <w:rPr>
                <w:rFonts w:ascii="Times New Roman" w:hAnsi="Times New Roman"/>
                <w:sz w:val="24"/>
                <w:szCs w:val="24"/>
              </w:rPr>
              <w:t>Расходы на проведение мер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приятий по подключению объектов заявителей</w:t>
            </w:r>
          </w:p>
        </w:tc>
        <w:tc>
          <w:tcPr>
            <w:tcW w:w="1134" w:type="dxa"/>
            <w:vAlign w:val="center"/>
          </w:tcPr>
          <w:p w:rsidR="00C77A19" w:rsidRPr="008B509B" w:rsidRDefault="00C77A19" w:rsidP="00E43A8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3A80"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E43A80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E43A80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E43A80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ощн.</w:t>
            </w:r>
          </w:p>
        </w:tc>
        <w:tc>
          <w:tcPr>
            <w:tcW w:w="283" w:type="dxa"/>
            <w:vAlign w:val="center"/>
          </w:tcPr>
          <w:p w:rsidR="00C77A19" w:rsidRPr="008B509B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77A19" w:rsidRPr="008B509B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253B" w:rsidRPr="008B509B" w:rsidRDefault="006E253B" w:rsidP="006E253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-Наземная (надземная прокладка)</w:t>
            </w:r>
          </w:p>
          <w:p w:rsidR="006E253B" w:rsidRPr="008B509B" w:rsidRDefault="006E253B" w:rsidP="006E253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A19" w:rsidRPr="008B509B" w:rsidRDefault="006E253B" w:rsidP="006E253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-Подземная прокладка</w:t>
            </w:r>
          </w:p>
        </w:tc>
        <w:tc>
          <w:tcPr>
            <w:tcW w:w="340" w:type="dxa"/>
            <w:vAlign w:val="center"/>
          </w:tcPr>
          <w:p w:rsidR="00C77A19" w:rsidRPr="008B509B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C77A19" w:rsidRPr="008B509B" w:rsidRDefault="00822D88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gramStart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ферен-циации</w:t>
            </w:r>
            <w:proofErr w:type="gramEnd"/>
          </w:p>
        </w:tc>
        <w:tc>
          <w:tcPr>
            <w:tcW w:w="708" w:type="dxa"/>
            <w:vAlign w:val="center"/>
          </w:tcPr>
          <w:p w:rsidR="00C77A19" w:rsidRPr="008B509B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77A19" w:rsidRPr="008B509B" w:rsidRDefault="0090086D" w:rsidP="00822D8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275" w:type="dxa"/>
            <w:gridSpan w:val="2"/>
            <w:vAlign w:val="center"/>
          </w:tcPr>
          <w:p w:rsidR="00C77A19" w:rsidRPr="008B509B" w:rsidRDefault="0090086D" w:rsidP="00C77A1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77A19" w:rsidRPr="008B509B" w:rsidRDefault="00C77A19" w:rsidP="00C77A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90086D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0086D"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</w:tcPr>
          <w:p w:rsidR="00C77A19" w:rsidRPr="008B509B" w:rsidRDefault="00C77A19" w:rsidP="0090086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дарственному р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рованию цен и тарифов Калини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="0090086D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18.12.2023 </w:t>
            </w:r>
            <w:r w:rsidR="0090086D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22D88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086D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98-05</w:t>
            </w:r>
            <w:r w:rsidR="00E43A80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тпт/2</w:t>
            </w:r>
            <w:r w:rsidR="0090086D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:rsidR="0090086D" w:rsidRPr="008B509B" w:rsidRDefault="0090086D" w:rsidP="0090086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tarif.gov39.ru</w:t>
            </w:r>
          </w:p>
        </w:tc>
      </w:tr>
      <w:tr w:rsidR="00954CB5" w:rsidRPr="008B509B" w:rsidTr="00822D88">
        <w:tc>
          <w:tcPr>
            <w:tcW w:w="1055" w:type="dxa"/>
            <w:vAlign w:val="center"/>
          </w:tcPr>
          <w:p w:rsidR="00954CB5" w:rsidRPr="008B509B" w:rsidRDefault="00954CB5" w:rsidP="00C77A1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54CB5" w:rsidRPr="008B509B" w:rsidRDefault="00954CB5" w:rsidP="00C5282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54CB5" w:rsidRPr="008B509B" w:rsidRDefault="00954CB5" w:rsidP="00954CB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09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созданию (реко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н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струкцию) тепловых сетей (за исключением создания (р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конструкции) тепловых пун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к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тов от существующих тепл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вых сетей или источников тепловой эне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гии до точек подключения объектов заяв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теля (включая проектиров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09B">
              <w:rPr>
                <w:rFonts w:ascii="Times New Roman" w:hAnsi="Times New Roman"/>
                <w:sz w:val="24"/>
                <w:szCs w:val="24"/>
              </w:rPr>
              <w:t xml:space="preserve">ние) </w:t>
            </w:r>
            <w:proofErr w:type="gramEnd"/>
          </w:p>
        </w:tc>
        <w:tc>
          <w:tcPr>
            <w:tcW w:w="1134" w:type="dxa"/>
            <w:vAlign w:val="center"/>
          </w:tcPr>
          <w:p w:rsidR="00954CB5" w:rsidRPr="008B509B" w:rsidRDefault="00954CB5" w:rsidP="00E43A8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8B509B" w:rsidRDefault="00954CB5" w:rsidP="00E43A8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ощн.</w:t>
            </w:r>
          </w:p>
        </w:tc>
        <w:tc>
          <w:tcPr>
            <w:tcW w:w="283" w:type="dxa"/>
            <w:vAlign w:val="center"/>
          </w:tcPr>
          <w:p w:rsidR="00954CB5" w:rsidRPr="008B509B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954CB5" w:rsidRPr="008B509B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54CB5" w:rsidRPr="008B509B" w:rsidRDefault="00954CB5" w:rsidP="00954C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8B509B" w:rsidRDefault="00954CB5" w:rsidP="00954C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-Наземная (надземная прокладка)</w:t>
            </w:r>
          </w:p>
          <w:p w:rsidR="00954CB5" w:rsidRPr="008B509B" w:rsidRDefault="00954CB5" w:rsidP="00954C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8B509B" w:rsidRDefault="00954CB5" w:rsidP="00954C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-Подземная прокладка</w:t>
            </w:r>
          </w:p>
        </w:tc>
        <w:tc>
          <w:tcPr>
            <w:tcW w:w="340" w:type="dxa"/>
            <w:vAlign w:val="center"/>
          </w:tcPr>
          <w:p w:rsidR="00954CB5" w:rsidRPr="008B509B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954CB5" w:rsidRPr="008B509B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8B509B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proofErr w:type="gramStart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ферен-циации</w:t>
            </w:r>
            <w:proofErr w:type="gramEnd"/>
          </w:p>
        </w:tc>
        <w:tc>
          <w:tcPr>
            <w:tcW w:w="708" w:type="dxa"/>
            <w:vAlign w:val="center"/>
          </w:tcPr>
          <w:p w:rsidR="00954CB5" w:rsidRPr="008B509B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54CB5" w:rsidRPr="008B509B" w:rsidRDefault="00954CB5" w:rsidP="00822D8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8B509B" w:rsidRDefault="00954CB5" w:rsidP="00822D8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9004,08</w:t>
            </w:r>
          </w:p>
        </w:tc>
        <w:tc>
          <w:tcPr>
            <w:tcW w:w="1275" w:type="dxa"/>
            <w:gridSpan w:val="2"/>
            <w:vAlign w:val="center"/>
          </w:tcPr>
          <w:p w:rsidR="00954CB5" w:rsidRPr="008B509B" w:rsidRDefault="00954CB5" w:rsidP="00AA058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8B509B" w:rsidRDefault="0090086D" w:rsidP="00AA058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54CB5" w:rsidRPr="008B509B" w:rsidRDefault="00954CB5" w:rsidP="00C77A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8B509B" w:rsidRDefault="00954CB5" w:rsidP="00C77A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31.12.</w:t>
            </w:r>
            <w:r w:rsidR="0090086D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0086D"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</w:tcPr>
          <w:p w:rsidR="00954CB5" w:rsidRPr="008B509B" w:rsidRDefault="00954CB5" w:rsidP="005628F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6D" w:rsidRPr="008B509B" w:rsidRDefault="00954CB5" w:rsidP="0090086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Служба по гос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дарственному р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рованию цен и тарифов Калини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области, приказ </w:t>
            </w:r>
            <w:r w:rsidR="0090086D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18.12.2023 </w:t>
            </w:r>
            <w:r w:rsidR="0090086D"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98-05тпт/23</w:t>
            </w:r>
          </w:p>
          <w:p w:rsidR="0090086D" w:rsidRPr="008B509B" w:rsidRDefault="0090086D" w:rsidP="0090086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tarif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8B509B" w:rsidRPr="008B509B" w:rsidRDefault="008B509B" w:rsidP="008B509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09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Форма 4.2.5 Информация о плате за подключение к системе теплоснабжения в индивидуальном порядке </w:t>
      </w:r>
      <w:hyperlink w:anchor="P109" w:history="1">
        <w:r w:rsidRPr="008B50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&lt;1&gt;</w:t>
        </w:r>
      </w:hyperlink>
    </w:p>
    <w:p w:rsidR="008B509B" w:rsidRPr="008B509B" w:rsidRDefault="008B509B" w:rsidP="008B509B">
      <w:pPr>
        <w:widowControl w:val="0"/>
        <w:autoSpaceDE w:val="0"/>
        <w:autoSpaceDN w:val="0"/>
        <w:jc w:val="both"/>
        <w:outlineLvl w:val="0"/>
        <w:rPr>
          <w:rFonts w:eastAsia="Times New Roman" w:cs="Calibri"/>
          <w:color w:val="0000FF"/>
          <w:szCs w:val="20"/>
          <w:lang w:eastAsia="ru-RU"/>
        </w:rPr>
      </w:pP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3672"/>
        <w:gridCol w:w="850"/>
        <w:gridCol w:w="1340"/>
        <w:gridCol w:w="1094"/>
        <w:gridCol w:w="745"/>
        <w:gridCol w:w="1387"/>
        <w:gridCol w:w="2977"/>
      </w:tblGrid>
      <w:tr w:rsidR="008B509B" w:rsidRPr="008B509B" w:rsidTr="00357B3E">
        <w:trPr>
          <w:jc w:val="center"/>
        </w:trPr>
        <w:tc>
          <w:tcPr>
            <w:tcW w:w="12836" w:type="dxa"/>
            <w:gridSpan w:val="8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2977" w:type="dxa"/>
            <w:vMerge w:val="restart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р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гулирования тарифов, пр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нявшего решение об утверждении тарифа, дата и номер документа об утверждении тарифа, и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 официального опубликования решения</w:t>
            </w:r>
          </w:p>
        </w:tc>
      </w:tr>
      <w:tr w:rsidR="008B509B" w:rsidRPr="008B509B" w:rsidTr="00357B3E">
        <w:trPr>
          <w:jc w:val="center"/>
        </w:trPr>
        <w:tc>
          <w:tcPr>
            <w:tcW w:w="794" w:type="dxa"/>
            <w:vMerge w:val="restart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4" w:type="dxa"/>
            <w:vMerge w:val="restart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672" w:type="dxa"/>
            <w:vMerge w:val="restart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850" w:type="dxa"/>
            <w:vMerge w:val="restart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чаемая тепл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нагрузка, куб. Гкал/</w:t>
            </w:r>
            <w:proofErr w:type="gramStart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566" w:type="dxa"/>
            <w:gridSpan w:val="4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2977" w:type="dxa"/>
            <w:vMerge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09B" w:rsidRPr="008B509B" w:rsidTr="00357B3E">
        <w:trPr>
          <w:jc w:val="center"/>
        </w:trPr>
        <w:tc>
          <w:tcPr>
            <w:tcW w:w="794" w:type="dxa"/>
            <w:vMerge/>
            <w:vAlign w:val="center"/>
          </w:tcPr>
          <w:p w:rsidR="008B509B" w:rsidRPr="008B509B" w:rsidRDefault="008B509B" w:rsidP="008B50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vAlign w:val="center"/>
          </w:tcPr>
          <w:p w:rsidR="008B509B" w:rsidRPr="008B509B" w:rsidRDefault="008B509B" w:rsidP="008B50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  <w:vAlign w:val="center"/>
          </w:tcPr>
          <w:p w:rsidR="008B509B" w:rsidRPr="008B509B" w:rsidRDefault="008B509B" w:rsidP="008B50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B509B" w:rsidRPr="008B509B" w:rsidRDefault="008B509B" w:rsidP="008B50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подключение (технологическое присоединение), тыс. руб./Гкал/</w:t>
            </w:r>
            <w:proofErr w:type="gramStart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132" w:type="dxa"/>
            <w:gridSpan w:val="2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8B509B" w:rsidRPr="008B509B" w:rsidRDefault="008B509B" w:rsidP="008B50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977" w:type="dxa"/>
            <w:vMerge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09B" w:rsidRPr="008B509B" w:rsidTr="00357B3E">
        <w:trPr>
          <w:jc w:val="center"/>
        </w:trPr>
        <w:tc>
          <w:tcPr>
            <w:tcW w:w="794" w:type="dxa"/>
            <w:vMerge/>
            <w:vAlign w:val="center"/>
          </w:tcPr>
          <w:p w:rsidR="008B509B" w:rsidRPr="008B509B" w:rsidRDefault="008B509B" w:rsidP="008B50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vAlign w:val="center"/>
          </w:tcPr>
          <w:p w:rsidR="008B509B" w:rsidRPr="008B509B" w:rsidRDefault="008B509B" w:rsidP="008B50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  <w:vAlign w:val="center"/>
          </w:tcPr>
          <w:p w:rsidR="008B509B" w:rsidRPr="008B509B" w:rsidRDefault="008B509B" w:rsidP="008B50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B509B" w:rsidRPr="008B509B" w:rsidRDefault="008B509B" w:rsidP="008B50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094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745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387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P74"/>
            <w:bookmarkEnd w:id="0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чания</w:t>
            </w:r>
          </w:p>
        </w:tc>
        <w:tc>
          <w:tcPr>
            <w:tcW w:w="2977" w:type="dxa"/>
            <w:vMerge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09B" w:rsidRPr="008B509B" w:rsidTr="00357B3E">
        <w:trPr>
          <w:trHeight w:val="525"/>
          <w:jc w:val="center"/>
        </w:trPr>
        <w:tc>
          <w:tcPr>
            <w:tcW w:w="794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954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9088" w:type="dxa"/>
            <w:gridSpan w:val="6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подключение (технологическое) присоединение в индивидуальном порядке</w:t>
            </w:r>
          </w:p>
        </w:tc>
        <w:tc>
          <w:tcPr>
            <w:tcW w:w="2977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09B" w:rsidRPr="008B509B" w:rsidTr="00357B3E">
        <w:trPr>
          <w:trHeight w:val="182"/>
          <w:jc w:val="center"/>
        </w:trPr>
        <w:tc>
          <w:tcPr>
            <w:tcW w:w="794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2954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действия т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</w:t>
            </w:r>
          </w:p>
        </w:tc>
        <w:tc>
          <w:tcPr>
            <w:tcW w:w="9088" w:type="dxa"/>
            <w:gridSpan w:val="6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  <w:tc>
          <w:tcPr>
            <w:tcW w:w="2977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09B" w:rsidRPr="008B509B" w:rsidTr="00357B3E">
        <w:trPr>
          <w:trHeight w:val="259"/>
          <w:jc w:val="center"/>
        </w:trPr>
        <w:tc>
          <w:tcPr>
            <w:tcW w:w="794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1.1.1.</w:t>
            </w:r>
          </w:p>
        </w:tc>
        <w:tc>
          <w:tcPr>
            <w:tcW w:w="2954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системы те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лоснабжения</w:t>
            </w:r>
          </w:p>
        </w:tc>
        <w:tc>
          <w:tcPr>
            <w:tcW w:w="9088" w:type="dxa"/>
            <w:gridSpan w:val="6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«Калининградтеплосеть»</w:t>
            </w:r>
          </w:p>
        </w:tc>
        <w:tc>
          <w:tcPr>
            <w:tcW w:w="2977" w:type="dxa"/>
            <w:vAlign w:val="center"/>
          </w:tcPr>
          <w:p w:rsidR="008B509B" w:rsidRPr="008B509B" w:rsidRDefault="008B509B" w:rsidP="008B509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09B" w:rsidRPr="008B509B" w:rsidTr="00357B3E">
        <w:trPr>
          <w:trHeight w:val="938"/>
          <w:jc w:val="center"/>
        </w:trPr>
        <w:tc>
          <w:tcPr>
            <w:tcW w:w="794" w:type="dxa"/>
          </w:tcPr>
          <w:p w:rsidR="008B509B" w:rsidRPr="008B509B" w:rsidRDefault="008B509B" w:rsidP="008B50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09B">
              <w:rPr>
                <w:rFonts w:ascii="Times New Roman" w:hAnsi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2954" w:type="dxa"/>
          </w:tcPr>
          <w:p w:rsidR="008B509B" w:rsidRPr="008B509B" w:rsidRDefault="008B509B" w:rsidP="008B50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09B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</w:t>
            </w:r>
            <w:r w:rsidRPr="008B509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509B">
              <w:rPr>
                <w:rFonts w:ascii="Times New Roman" w:hAnsi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3672" w:type="dxa"/>
          </w:tcPr>
          <w:p w:rsidR="008B509B" w:rsidRPr="008B509B" w:rsidRDefault="008B509B" w:rsidP="008B50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09B">
              <w:rPr>
                <w:rFonts w:ascii="Times New Roman" w:hAnsi="Times New Roman"/>
                <w:color w:val="000000"/>
                <w:sz w:val="24"/>
                <w:szCs w:val="24"/>
              </w:rPr>
              <w:t>РТС «Северная»</w:t>
            </w:r>
          </w:p>
          <w:p w:rsidR="008B509B" w:rsidRPr="008B509B" w:rsidRDefault="008B509B" w:rsidP="008B50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09B"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  <w:tc>
          <w:tcPr>
            <w:tcW w:w="8393" w:type="dxa"/>
            <w:gridSpan w:val="6"/>
            <w:vAlign w:val="center"/>
          </w:tcPr>
          <w:p w:rsidR="008B509B" w:rsidRPr="008B509B" w:rsidRDefault="008B509B" w:rsidP="008B50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09B" w:rsidRPr="008B509B" w:rsidTr="00357B3E">
        <w:trPr>
          <w:cantSplit/>
          <w:trHeight w:val="1687"/>
          <w:jc w:val="center"/>
        </w:trPr>
        <w:tc>
          <w:tcPr>
            <w:tcW w:w="794" w:type="dxa"/>
          </w:tcPr>
          <w:p w:rsidR="008B509B" w:rsidRPr="008B509B" w:rsidRDefault="008B509B" w:rsidP="008B509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B509B"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2954" w:type="dxa"/>
          </w:tcPr>
          <w:p w:rsidR="008B509B" w:rsidRDefault="008B509B" w:rsidP="00357B3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09B" w:rsidRPr="00873D9F" w:rsidRDefault="008B509B" w:rsidP="00357B3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учреждение</w:t>
            </w:r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Капитального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</w:t>
            </w:r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72" w:type="dxa"/>
          </w:tcPr>
          <w:p w:rsidR="008B509B" w:rsidRPr="0040191F" w:rsidRDefault="008B509B" w:rsidP="00357B3E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 общеобразов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тельной школы </w:t>
            </w:r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>по ул. Героя Ро</w:t>
            </w:r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2A9D">
              <w:rPr>
                <w:rFonts w:ascii="Times New Roman" w:hAnsi="Times New Roman"/>
                <w:color w:val="000000"/>
                <w:sz w:val="24"/>
                <w:szCs w:val="24"/>
              </w:rPr>
              <w:t>сии Мариенко в г. Калининграде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8B509B" w:rsidRPr="008B509B" w:rsidRDefault="008B509B" w:rsidP="008B50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340" w:type="dxa"/>
            <w:vAlign w:val="center"/>
          </w:tcPr>
          <w:p w:rsidR="008B509B" w:rsidRPr="008B509B" w:rsidRDefault="008B509B" w:rsidP="008B50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1 254,69</w:t>
            </w:r>
          </w:p>
        </w:tc>
        <w:tc>
          <w:tcPr>
            <w:tcW w:w="1094" w:type="dxa"/>
            <w:vAlign w:val="center"/>
          </w:tcPr>
          <w:p w:rsidR="008B509B" w:rsidRPr="008B509B" w:rsidRDefault="008B509B" w:rsidP="008B509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1 045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745" w:type="dxa"/>
          </w:tcPr>
          <w:p w:rsidR="008B509B" w:rsidRPr="008B509B" w:rsidRDefault="008B509B" w:rsidP="008B509B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8B509B" w:rsidRPr="008B509B" w:rsidRDefault="008B509B" w:rsidP="008B509B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7" w:type="dxa"/>
            <w:textDirection w:val="btLr"/>
          </w:tcPr>
          <w:p w:rsidR="008B509B" w:rsidRPr="008B509B" w:rsidRDefault="008B509B" w:rsidP="008B50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gramStart"/>
            <w:r w:rsidRPr="008B509B"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 w:rsidRPr="008B509B">
              <w:rPr>
                <w:rFonts w:ascii="Times New Roman" w:hAnsi="Times New Roman"/>
                <w:sz w:val="24"/>
                <w:szCs w:val="24"/>
              </w:rPr>
              <w:t xml:space="preserve"> сроку действия </w:t>
            </w:r>
            <w:r w:rsidRPr="008B509B">
              <w:rPr>
                <w:rFonts w:ascii="Times New Roman" w:hAnsi="Times New Roman"/>
                <w:sz w:val="24"/>
                <w:szCs w:val="24"/>
              </w:rPr>
              <w:br/>
              <w:t>договора о подключении</w:t>
            </w:r>
          </w:p>
        </w:tc>
        <w:tc>
          <w:tcPr>
            <w:tcW w:w="2977" w:type="dxa"/>
            <w:vAlign w:val="center"/>
          </w:tcPr>
          <w:p w:rsidR="008B509B" w:rsidRPr="008B509B" w:rsidRDefault="008B509B" w:rsidP="008B50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государстве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ному регулированию цен и тарифов Калининградской области, приказ </w:t>
            </w:r>
            <w:bookmarkStart w:id="1" w:name="_GoBack"/>
            <w:bookmarkEnd w:id="1"/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19-01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тпт/2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tarif.gov39.ru</w:t>
            </w:r>
          </w:p>
        </w:tc>
      </w:tr>
    </w:tbl>
    <w:p w:rsidR="004A1EA7" w:rsidRPr="008B509B" w:rsidRDefault="004A1EA7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4A1EA7" w:rsidRPr="008B509B" w:rsidSect="00561DF6">
      <w:pgSz w:w="16838" w:h="11906" w:orient="landscape" w:code="9"/>
      <w:pgMar w:top="1134" w:right="567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AE"/>
    <w:rsid w:val="00002192"/>
    <w:rsid w:val="000171A3"/>
    <w:rsid w:val="0004021F"/>
    <w:rsid w:val="00063179"/>
    <w:rsid w:val="0006764C"/>
    <w:rsid w:val="0007265B"/>
    <w:rsid w:val="00084938"/>
    <w:rsid w:val="000861BC"/>
    <w:rsid w:val="00086548"/>
    <w:rsid w:val="00092510"/>
    <w:rsid w:val="00092B0D"/>
    <w:rsid w:val="000B62C8"/>
    <w:rsid w:val="000B7CC8"/>
    <w:rsid w:val="001120D6"/>
    <w:rsid w:val="00117B02"/>
    <w:rsid w:val="001263FC"/>
    <w:rsid w:val="00132233"/>
    <w:rsid w:val="00134F4C"/>
    <w:rsid w:val="00136BDD"/>
    <w:rsid w:val="0017057B"/>
    <w:rsid w:val="001946E3"/>
    <w:rsid w:val="00196205"/>
    <w:rsid w:val="001B7BE8"/>
    <w:rsid w:val="001D435D"/>
    <w:rsid w:val="001E09F3"/>
    <w:rsid w:val="001F3706"/>
    <w:rsid w:val="0022252E"/>
    <w:rsid w:val="00261F37"/>
    <w:rsid w:val="002D3611"/>
    <w:rsid w:val="002E04EB"/>
    <w:rsid w:val="00307FB2"/>
    <w:rsid w:val="003223A1"/>
    <w:rsid w:val="00373EEA"/>
    <w:rsid w:val="003A018F"/>
    <w:rsid w:val="003A3FAD"/>
    <w:rsid w:val="003B37BE"/>
    <w:rsid w:val="003B4040"/>
    <w:rsid w:val="003C07A0"/>
    <w:rsid w:val="003C34F0"/>
    <w:rsid w:val="003D04D2"/>
    <w:rsid w:val="003D39B5"/>
    <w:rsid w:val="003D4BC0"/>
    <w:rsid w:val="003E64C5"/>
    <w:rsid w:val="003F3D30"/>
    <w:rsid w:val="00403F96"/>
    <w:rsid w:val="00404920"/>
    <w:rsid w:val="00411B2B"/>
    <w:rsid w:val="004153A8"/>
    <w:rsid w:val="00416A0E"/>
    <w:rsid w:val="004826E5"/>
    <w:rsid w:val="00483A26"/>
    <w:rsid w:val="00493BA3"/>
    <w:rsid w:val="004A1EA7"/>
    <w:rsid w:val="004A5B68"/>
    <w:rsid w:val="004A64D2"/>
    <w:rsid w:val="004B401B"/>
    <w:rsid w:val="004C2AB4"/>
    <w:rsid w:val="004F7037"/>
    <w:rsid w:val="00513111"/>
    <w:rsid w:val="00561DF6"/>
    <w:rsid w:val="005628FA"/>
    <w:rsid w:val="0056581E"/>
    <w:rsid w:val="005A267E"/>
    <w:rsid w:val="005D1435"/>
    <w:rsid w:val="005F4CA3"/>
    <w:rsid w:val="005F78A8"/>
    <w:rsid w:val="006031C3"/>
    <w:rsid w:val="00603A57"/>
    <w:rsid w:val="006359CD"/>
    <w:rsid w:val="00640F6D"/>
    <w:rsid w:val="00654766"/>
    <w:rsid w:val="0066635F"/>
    <w:rsid w:val="00672A21"/>
    <w:rsid w:val="00687AD7"/>
    <w:rsid w:val="006972FE"/>
    <w:rsid w:val="006A6D98"/>
    <w:rsid w:val="006C0543"/>
    <w:rsid w:val="006D3ABF"/>
    <w:rsid w:val="006D40F3"/>
    <w:rsid w:val="006D5067"/>
    <w:rsid w:val="006E253B"/>
    <w:rsid w:val="006F2F30"/>
    <w:rsid w:val="006F337E"/>
    <w:rsid w:val="007200F5"/>
    <w:rsid w:val="00730B9C"/>
    <w:rsid w:val="0073519E"/>
    <w:rsid w:val="00735366"/>
    <w:rsid w:val="007710FF"/>
    <w:rsid w:val="00791D4A"/>
    <w:rsid w:val="007B37A3"/>
    <w:rsid w:val="007C1F9E"/>
    <w:rsid w:val="007D5331"/>
    <w:rsid w:val="007E6A4A"/>
    <w:rsid w:val="008006A8"/>
    <w:rsid w:val="00815F51"/>
    <w:rsid w:val="00822D88"/>
    <w:rsid w:val="00834205"/>
    <w:rsid w:val="008426CE"/>
    <w:rsid w:val="00851B05"/>
    <w:rsid w:val="0086128C"/>
    <w:rsid w:val="008978E2"/>
    <w:rsid w:val="008A12A2"/>
    <w:rsid w:val="008A4883"/>
    <w:rsid w:val="008B509B"/>
    <w:rsid w:val="008C51AB"/>
    <w:rsid w:val="008F0260"/>
    <w:rsid w:val="008F5E69"/>
    <w:rsid w:val="0090086D"/>
    <w:rsid w:val="00921106"/>
    <w:rsid w:val="009215C4"/>
    <w:rsid w:val="00940BC9"/>
    <w:rsid w:val="00952F11"/>
    <w:rsid w:val="009545B5"/>
    <w:rsid w:val="00954CB5"/>
    <w:rsid w:val="0096598B"/>
    <w:rsid w:val="00987A3F"/>
    <w:rsid w:val="009922D2"/>
    <w:rsid w:val="009B608D"/>
    <w:rsid w:val="009C4ACD"/>
    <w:rsid w:val="009D4B2F"/>
    <w:rsid w:val="009E092B"/>
    <w:rsid w:val="00A20337"/>
    <w:rsid w:val="00A42E47"/>
    <w:rsid w:val="00A45F58"/>
    <w:rsid w:val="00A476A1"/>
    <w:rsid w:val="00AC4B92"/>
    <w:rsid w:val="00AC7470"/>
    <w:rsid w:val="00AD461C"/>
    <w:rsid w:val="00AF3DEA"/>
    <w:rsid w:val="00B0251B"/>
    <w:rsid w:val="00B0530C"/>
    <w:rsid w:val="00B10325"/>
    <w:rsid w:val="00B268AE"/>
    <w:rsid w:val="00B3296B"/>
    <w:rsid w:val="00B367F7"/>
    <w:rsid w:val="00B42C10"/>
    <w:rsid w:val="00B6243E"/>
    <w:rsid w:val="00B77B27"/>
    <w:rsid w:val="00B91348"/>
    <w:rsid w:val="00B963E0"/>
    <w:rsid w:val="00BA5419"/>
    <w:rsid w:val="00BB23F0"/>
    <w:rsid w:val="00BD1D69"/>
    <w:rsid w:val="00BD269F"/>
    <w:rsid w:val="00C43138"/>
    <w:rsid w:val="00C43DEB"/>
    <w:rsid w:val="00C459C7"/>
    <w:rsid w:val="00C45B09"/>
    <w:rsid w:val="00C52829"/>
    <w:rsid w:val="00C7529D"/>
    <w:rsid w:val="00C77A19"/>
    <w:rsid w:val="00CC0741"/>
    <w:rsid w:val="00CD2084"/>
    <w:rsid w:val="00CD25D4"/>
    <w:rsid w:val="00D02C81"/>
    <w:rsid w:val="00D06223"/>
    <w:rsid w:val="00D26981"/>
    <w:rsid w:val="00D33E43"/>
    <w:rsid w:val="00D40F02"/>
    <w:rsid w:val="00D46E4B"/>
    <w:rsid w:val="00D55F43"/>
    <w:rsid w:val="00D82ACF"/>
    <w:rsid w:val="00D917BA"/>
    <w:rsid w:val="00D9666B"/>
    <w:rsid w:val="00DA07FF"/>
    <w:rsid w:val="00DA1A5F"/>
    <w:rsid w:val="00DD095E"/>
    <w:rsid w:val="00DD367D"/>
    <w:rsid w:val="00DD4A46"/>
    <w:rsid w:val="00DE219B"/>
    <w:rsid w:val="00E0042A"/>
    <w:rsid w:val="00E25FAA"/>
    <w:rsid w:val="00E36103"/>
    <w:rsid w:val="00E43A80"/>
    <w:rsid w:val="00E44A00"/>
    <w:rsid w:val="00E55061"/>
    <w:rsid w:val="00E57AE3"/>
    <w:rsid w:val="00E70DDF"/>
    <w:rsid w:val="00E766F8"/>
    <w:rsid w:val="00E80789"/>
    <w:rsid w:val="00EA0814"/>
    <w:rsid w:val="00EA6AA6"/>
    <w:rsid w:val="00EB308E"/>
    <w:rsid w:val="00EC3CD2"/>
    <w:rsid w:val="00EF2C67"/>
    <w:rsid w:val="00F1043F"/>
    <w:rsid w:val="00F214AC"/>
    <w:rsid w:val="00F267D1"/>
    <w:rsid w:val="00F279F7"/>
    <w:rsid w:val="00F331AD"/>
    <w:rsid w:val="00F41996"/>
    <w:rsid w:val="00F5298D"/>
    <w:rsid w:val="00F74461"/>
    <w:rsid w:val="00F76345"/>
    <w:rsid w:val="00F863D6"/>
    <w:rsid w:val="00FC6747"/>
    <w:rsid w:val="00FD23C5"/>
    <w:rsid w:val="00FD362E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8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D5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00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8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D5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00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E9E9-1409-4452-9DA9-A316792D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Links>
    <vt:vector size="12" baseType="variant"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Старовойтова Ольга</cp:lastModifiedBy>
  <cp:revision>24</cp:revision>
  <cp:lastPrinted>2018-11-29T10:18:00Z</cp:lastPrinted>
  <dcterms:created xsi:type="dcterms:W3CDTF">2021-11-09T06:09:00Z</dcterms:created>
  <dcterms:modified xsi:type="dcterms:W3CDTF">2024-03-18T08:47:00Z</dcterms:modified>
</cp:coreProperties>
</file>